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E7A98" w14:textId="442E8F74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494221F1" w14:textId="77777777" w:rsidR="00C95C83" w:rsidRDefault="00C95C8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41E3B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C912A2" w14:textId="790F83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3DCAB2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E5933" w14:textId="77777777" w:rsidR="00EE567F" w:rsidRPr="002F12E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D0BA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83BA46" w14:textId="61311073" w:rsidR="00EE567F" w:rsidRDefault="00EE567F" w:rsidP="00EE567F">
      <w:pPr>
        <w:spacing w:after="268"/>
        <w:ind w:right="-20"/>
      </w:pPr>
    </w:p>
    <w:p w14:paraId="3250F534" w14:textId="66DBAC2C" w:rsidR="00C95C83" w:rsidRDefault="00C95C83" w:rsidP="00EE567F">
      <w:pPr>
        <w:spacing w:after="268"/>
        <w:ind w:right="-20"/>
      </w:pPr>
    </w:p>
    <w:p w14:paraId="1468FD7D" w14:textId="1AD14E4C" w:rsidR="00C95C83" w:rsidRDefault="00C95C83" w:rsidP="00EE567F">
      <w:pPr>
        <w:spacing w:after="268"/>
        <w:ind w:right="-20"/>
      </w:pPr>
    </w:p>
    <w:p w14:paraId="6AB581B0" w14:textId="77777777" w:rsidR="00C95C83" w:rsidRDefault="00C95C83" w:rsidP="00EE567F">
      <w:pPr>
        <w:spacing w:after="268"/>
        <w:ind w:right="-20"/>
      </w:pPr>
    </w:p>
    <w:p w14:paraId="2E8DEC6B" w14:textId="77777777" w:rsidR="00EE567F" w:rsidRDefault="00EE567F" w:rsidP="00EE567F">
      <w:pPr>
        <w:spacing w:after="268"/>
        <w:ind w:right="-20"/>
      </w:pPr>
    </w:p>
    <w:p w14:paraId="15B3884F" w14:textId="77777777" w:rsidR="00CF1A5A" w:rsidRPr="000E33B9" w:rsidRDefault="00AA4D86" w:rsidP="00C95C8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3810476" w14:textId="77777777" w:rsidR="00CF1A5A" w:rsidRPr="00ED2D67" w:rsidRDefault="00CF1A5A" w:rsidP="00C95C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4DA77" w14:textId="77777777" w:rsidR="00CF1A5A" w:rsidRDefault="00CF1A5A" w:rsidP="00C95C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DD888" w14:textId="370BC547" w:rsidR="00CF1A5A" w:rsidRPr="00C95C83" w:rsidRDefault="001D2A50" w:rsidP="00C95C8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C95C83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Математическое моделирование систем и процессов</w:t>
      </w:r>
    </w:p>
    <w:p w14:paraId="20B88FF5" w14:textId="77777777" w:rsidR="00CF1A5A" w:rsidRPr="001D2A50" w:rsidRDefault="00CF1A5A" w:rsidP="00C95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776678" w14:textId="77777777" w:rsidR="00CF1A5A" w:rsidRPr="001D2A50" w:rsidRDefault="001D2A50" w:rsidP="00C95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3C58B7FA" w14:textId="77777777" w:rsidR="00C95C83" w:rsidRDefault="00C95C83" w:rsidP="00C95C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6A2F9D5" w14:textId="0338FD43" w:rsidR="00CF1A5A" w:rsidRPr="00C95C83" w:rsidRDefault="001D2A50" w:rsidP="00C95C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95C83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5576453" w14:textId="77777777" w:rsidR="00CF1A5A" w:rsidRPr="001D2A50" w:rsidRDefault="00CF1A5A" w:rsidP="00C95C8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4B0BF68" w14:textId="77777777" w:rsidR="00CF1A5A" w:rsidRPr="001D2A50" w:rsidRDefault="001D2A50" w:rsidP="00C95C8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01D84739" w14:textId="77777777" w:rsidR="00C95C83" w:rsidRDefault="00C95C83" w:rsidP="00C95C8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BABF143" w14:textId="5B0C4C4F" w:rsidR="00CF1A5A" w:rsidRPr="00C95C83" w:rsidRDefault="00676231" w:rsidP="00C95C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95C8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="001D2A50" w:rsidRPr="00C95C8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br/>
      </w:r>
    </w:p>
    <w:p w14:paraId="3E539A8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5C7C1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10938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F7BB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D9EB3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621803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3F77C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E396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1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3DF7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3D8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E1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12A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B5E3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AE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D2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6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233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C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84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9F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6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64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84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05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5AC9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17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DA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564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BF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DCB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B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0B0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68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BA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313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FC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5D8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511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97C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D2B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C8A5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6E5423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2B154B" w14:textId="77777777" w:rsidR="000F4A06" w:rsidRDefault="00135D1D" w:rsidP="007B260F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 xml:space="preserve">зачет в 3 семестре, </w:t>
      </w:r>
    </w:p>
    <w:p w14:paraId="33DCD71B" w14:textId="40E4B667" w:rsidR="00135D1D" w:rsidRPr="00135D1D" w:rsidRDefault="00472110" w:rsidP="007B260F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 xml:space="preserve">РГР и </w:t>
      </w:r>
      <w:r w:rsidR="00CE2111">
        <w:rPr>
          <w:i/>
        </w:rPr>
        <w:t>экзамен в 4 семестре</w:t>
      </w:r>
      <w:r w:rsidR="00AE062A" w:rsidRPr="00AE062A">
        <w:t>.</w:t>
      </w:r>
    </w:p>
    <w:p w14:paraId="3A35003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E5572C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D76456" w14:paraId="48D79402" w14:textId="77777777" w:rsidTr="0013475A">
        <w:trPr>
          <w:trHeight w:val="493"/>
        </w:trPr>
        <w:tc>
          <w:tcPr>
            <w:tcW w:w="7654" w:type="dxa"/>
          </w:tcPr>
          <w:p w14:paraId="4F2021DD" w14:textId="77777777" w:rsidR="00CF0A07" w:rsidRPr="00D7645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EC00DA1" w14:textId="77777777" w:rsidR="00CF0A07" w:rsidRPr="00D7645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76456" w14:paraId="221E677D" w14:textId="77777777" w:rsidTr="0013475A">
        <w:trPr>
          <w:trHeight w:val="310"/>
        </w:trPr>
        <w:tc>
          <w:tcPr>
            <w:tcW w:w="7654" w:type="dxa"/>
          </w:tcPr>
          <w:p w14:paraId="1155E540" w14:textId="77777777" w:rsidR="00CF0A07" w:rsidRPr="00D76456" w:rsidRDefault="00783D1E" w:rsidP="00CE21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b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27487788" w14:textId="6F928894" w:rsidR="00CF0A07" w:rsidRPr="00D76456" w:rsidRDefault="00783D1E" w:rsidP="009309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</w:p>
        </w:tc>
      </w:tr>
    </w:tbl>
    <w:p w14:paraId="7260757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8634C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CA2E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0601FA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7355EF" w14:paraId="75C0626B" w14:textId="77777777" w:rsidTr="00367AF4">
        <w:tc>
          <w:tcPr>
            <w:tcW w:w="3668" w:type="dxa"/>
          </w:tcPr>
          <w:p w14:paraId="02ABBDA3" w14:textId="77777777" w:rsidR="00AF1A69" w:rsidRPr="007355EF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7355EF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196D9E1" w14:textId="77777777" w:rsidR="00AF1A69" w:rsidRPr="007355EF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3314F69" w14:textId="77777777" w:rsidR="00AF1A69" w:rsidRPr="007355EF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D770DF" w:rsidRPr="007355EF">
              <w:rPr>
                <w:rFonts w:ascii="Times New Roman" w:hAnsi="Times New Roman"/>
                <w:sz w:val="20"/>
                <w:szCs w:val="20"/>
              </w:rPr>
              <w:t>р 3, 4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2997" w:rsidRPr="007355EF" w14:paraId="2275269E" w14:textId="77777777" w:rsidTr="00367AF4">
        <w:tc>
          <w:tcPr>
            <w:tcW w:w="3668" w:type="dxa"/>
            <w:vMerge w:val="restart"/>
          </w:tcPr>
          <w:p w14:paraId="708CA159" w14:textId="13F326A8" w:rsidR="00732997" w:rsidRPr="007355EF" w:rsidRDefault="00732997" w:rsidP="00732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5EF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5E16C48C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A7F1A6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630DFB" w:rsidRPr="007355E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E5BEF0" w14:textId="77777777" w:rsidR="00711498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6923EE2D" w14:textId="1EBEC57A" w:rsidR="00D770DF" w:rsidRPr="007355EF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№15)</w:t>
            </w:r>
          </w:p>
        </w:tc>
      </w:tr>
      <w:tr w:rsidR="00732997" w:rsidRPr="007355EF" w14:paraId="00251D4A" w14:textId="77777777" w:rsidTr="00367AF4">
        <w:tc>
          <w:tcPr>
            <w:tcW w:w="3668" w:type="dxa"/>
            <w:vMerge/>
          </w:tcPr>
          <w:p w14:paraId="03572EF4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B0F8EB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A4A24A4" w14:textId="006D3843" w:rsidR="00732997" w:rsidRPr="007355EF" w:rsidRDefault="00500EDE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- 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</w:p>
        </w:tc>
        <w:tc>
          <w:tcPr>
            <w:tcW w:w="1908" w:type="dxa"/>
          </w:tcPr>
          <w:p w14:paraId="296C762E" w14:textId="77777777" w:rsidR="00251462" w:rsidRPr="007355EF" w:rsidRDefault="00251462" w:rsidP="002514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FC3270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FE8AF1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997" w:rsidRPr="007355EF" w14:paraId="2E7AF1FA" w14:textId="77777777" w:rsidTr="00367AF4">
        <w:trPr>
          <w:trHeight w:val="541"/>
        </w:trPr>
        <w:tc>
          <w:tcPr>
            <w:tcW w:w="3668" w:type="dxa"/>
            <w:vMerge/>
          </w:tcPr>
          <w:p w14:paraId="2AE15C47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29DD2B5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55EF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BA9337C" w14:textId="7B594D0C" w:rsidR="00732997" w:rsidRPr="007355EF" w:rsidRDefault="00687EAF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EAF">
              <w:rPr>
                <w:rFonts w:ascii="Times New Roman" w:hAnsi="Times New Roman"/>
                <w:sz w:val="20"/>
                <w:szCs w:val="20"/>
              </w:rPr>
              <w:t>- навыками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деятельности.</w:t>
            </w:r>
          </w:p>
        </w:tc>
        <w:tc>
          <w:tcPr>
            <w:tcW w:w="1908" w:type="dxa"/>
          </w:tcPr>
          <w:p w14:paraId="4528EBB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</w:t>
            </w:r>
            <w:r w:rsidR="00251462" w:rsidRPr="007355EF">
              <w:rPr>
                <w:rFonts w:ascii="Times New Roman" w:hAnsi="Times New Roman"/>
                <w:sz w:val="20"/>
                <w:szCs w:val="20"/>
              </w:rPr>
              <w:t>1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D0DA3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E6E8B9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D0B2F06" w14:textId="77777777" w:rsidR="00C95C83" w:rsidRP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  <w:r w:rsidRPr="00C95C83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117F170" w14:textId="77777777" w:rsidR="00C95C83" w:rsidRP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5C83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3D87D146" w14:textId="77777777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5C83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475F54E4" w14:textId="1E742DB8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B92349" w14:textId="77777777" w:rsidR="00C95C83" w:rsidRP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60198"/>
      <w:r w:rsidRPr="00C95C83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88BA3D4" w14:textId="77777777" w:rsidR="00C95C83" w:rsidRP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5C83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A0AA3AA" w14:textId="44B3A12B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95C83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3A3AD619" w14:textId="61156E0F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E2C2D43" w14:textId="77777777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C956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0559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531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62CA7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FDC9A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F390FB8" w14:textId="77777777" w:rsidTr="006459F1">
        <w:tc>
          <w:tcPr>
            <w:tcW w:w="3018" w:type="dxa"/>
          </w:tcPr>
          <w:p w14:paraId="172E4C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380C3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7B1662B" w14:textId="77777777" w:rsidTr="006459F1">
        <w:tc>
          <w:tcPr>
            <w:tcW w:w="3018" w:type="dxa"/>
          </w:tcPr>
          <w:p w14:paraId="1B1CBDBE" w14:textId="7E459C83" w:rsidR="00560597" w:rsidRPr="005842D2" w:rsidRDefault="008462C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38A7E8D5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9BFFCF" w14:textId="429B0040" w:rsidR="00560597" w:rsidRPr="005842D2" w:rsidRDefault="00B05D6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E82800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798C" w:rsidRPr="006459F1" w14:paraId="2682E381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344DC4C7" w14:textId="245CE437" w:rsidR="00A2798C" w:rsidRPr="00A2798C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A2798C" w:rsidRPr="006459F1" w14:paraId="3310E48E" w14:textId="77777777" w:rsidTr="00A357D6">
        <w:trPr>
          <w:trHeight w:val="355"/>
        </w:trPr>
        <w:tc>
          <w:tcPr>
            <w:tcW w:w="10597" w:type="dxa"/>
            <w:gridSpan w:val="2"/>
            <w:shd w:val="clear" w:color="auto" w:fill="auto"/>
            <w:vAlign w:val="center"/>
          </w:tcPr>
          <w:p w14:paraId="031EC099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Использование моделирования при исследовании и проектировании сложных систем.</w:t>
            </w:r>
          </w:p>
          <w:p w14:paraId="4DCF6208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Требования к математической модели.</w:t>
            </w:r>
          </w:p>
          <w:p w14:paraId="27F0AC7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Этапы математического моделирования.</w:t>
            </w:r>
          </w:p>
          <w:p w14:paraId="57144C3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Проблемы математического моделирования.</w:t>
            </w:r>
          </w:p>
          <w:p w14:paraId="40BD63D4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Классификация математических моделей по форме представления.</w:t>
            </w:r>
          </w:p>
          <w:p w14:paraId="3CAB812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Линейные и нелинейные математические модели. Примеры.</w:t>
            </w:r>
          </w:p>
          <w:p w14:paraId="1A8767E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Непрерывные и дискретные математические модели. Примеры.</w:t>
            </w:r>
          </w:p>
          <w:p w14:paraId="57AABB00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Стационарные и нестационарные математические модели. Примеры.</w:t>
            </w:r>
          </w:p>
          <w:p w14:paraId="4BD4C8E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Детерминированные и стохастические математические модели. Примеры.</w:t>
            </w:r>
          </w:p>
          <w:p w14:paraId="3D2C91A6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Статические и динамические математические модели. Примеры.</w:t>
            </w:r>
          </w:p>
          <w:p w14:paraId="71DC629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систем с сосредоточенными и распределенными параметрами. Примеры.</w:t>
            </w:r>
          </w:p>
          <w:p w14:paraId="2EBE7001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Классический подход к моделированию систем. Достоинства и недостатки.</w:t>
            </w:r>
          </w:p>
          <w:p w14:paraId="5ADB9EA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Системный подход к моделированию систем. Достоинства и недостатки.</w:t>
            </w:r>
          </w:p>
          <w:p w14:paraId="3662EAD3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в форме систем линейных алгебраических уравнений (СЛАУ). Область применения и базовые понятия.</w:t>
            </w:r>
          </w:p>
          <w:p w14:paraId="0BD77F4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Формирование модели СЛАУ на примере линейной электрической цепи постоянного тока.</w:t>
            </w:r>
          </w:p>
          <w:p w14:paraId="653AFD2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Гаусса.</w:t>
            </w:r>
          </w:p>
          <w:p w14:paraId="230F38C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LU-разложения.</w:t>
            </w:r>
          </w:p>
          <w:p w14:paraId="1A031D0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Матричный метод.</w:t>
            </w:r>
          </w:p>
          <w:p w14:paraId="047DD92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Итерационные методы решения моделей в форме СЛАУ. Метод последовательного приближения.</w:t>
            </w:r>
          </w:p>
          <w:p w14:paraId="6B019DA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00CA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Представление системы линейных алгебраических уравнений в матричном виде и ее решение средствами пакета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73D3B18" w14:textId="77777777" w:rsidR="00A2798C" w:rsidRPr="00A2798C" w:rsidRDefault="00A2798C" w:rsidP="0089408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1501" w:rsidRPr="006459F1" w14:paraId="06592967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5BA93B6A" w14:textId="089AB989" w:rsidR="000F4A06" w:rsidRPr="00513821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Тестовые задания</w:t>
            </w:r>
          </w:p>
        </w:tc>
      </w:tr>
      <w:tr w:rsidR="00BE1501" w:rsidRPr="006459F1" w14:paraId="0CB791BD" w14:textId="77777777" w:rsidTr="004C0197">
        <w:trPr>
          <w:trHeight w:val="274"/>
        </w:trPr>
        <w:tc>
          <w:tcPr>
            <w:tcW w:w="10597" w:type="dxa"/>
            <w:gridSpan w:val="2"/>
          </w:tcPr>
          <w:p w14:paraId="25960A5E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>1. Моделирование — это</w:t>
            </w:r>
          </w:p>
          <w:p w14:paraId="0818899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процесс замены реального объекта (процесса, явления) моделью, отражающей его</w:t>
            </w:r>
            <w:r w:rsidR="004C0197" w:rsidRP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существенные признаки с точки зрения достижения конкретной цели;</w:t>
            </w:r>
          </w:p>
          <w:p w14:paraId="30637711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2262C9" w:rsidRPr="004C0197">
              <w:rPr>
                <w:rFonts w:ascii="Times New Roman" w:hAnsi="Times New Roman" w:cs="Times New Roman"/>
              </w:rPr>
              <w:t>) процесс неформальной постановки конкретной задачи;</w:t>
            </w:r>
          </w:p>
          <w:p w14:paraId="72DBA1C3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262C9" w:rsidRPr="004C0197">
              <w:rPr>
                <w:rFonts w:ascii="Times New Roman" w:hAnsi="Times New Roman" w:cs="Times New Roman"/>
              </w:rPr>
              <w:t>) процесс замены реального объекта (процесса, явления) другим материальным или</w:t>
            </w:r>
          </w:p>
          <w:p w14:paraId="6ED9A6D4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идеальным объектом;</w:t>
            </w:r>
          </w:p>
          <w:p w14:paraId="2EE20FEC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262C9" w:rsidRPr="004C0197">
              <w:rPr>
                <w:rFonts w:ascii="Times New Roman" w:hAnsi="Times New Roman" w:cs="Times New Roman"/>
              </w:rPr>
              <w:t>) процесс выявления существенных признаков рассматриваемого объекта.</w:t>
            </w:r>
          </w:p>
          <w:p w14:paraId="3189A2C8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Процесс построения модели, как правило, предполагает:</w:t>
            </w:r>
          </w:p>
          <w:p w14:paraId="0836A887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описание всех свойств исследуемого объекта;</w:t>
            </w:r>
          </w:p>
          <w:p w14:paraId="33EBFCA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выделение наиболее существенных с точки зрения решаемой задачи свойств объекта;</w:t>
            </w:r>
          </w:p>
          <w:p w14:paraId="7F48D36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выделение свойств объекта безотносительно к целям решаемой задачи;</w:t>
            </w:r>
          </w:p>
          <w:p w14:paraId="27E23756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описание всех пространственно-временных характеристик изучаемого объекта;</w:t>
            </w:r>
          </w:p>
          <w:p w14:paraId="2C71A4E7" w14:textId="77777777" w:rsidR="00BE1501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выделение не более трех существенных признаков объекта.</w:t>
            </w:r>
          </w:p>
          <w:p w14:paraId="1ECFF069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Математическая модель объекта — это:</w:t>
            </w:r>
          </w:p>
          <w:p w14:paraId="2A46B25B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созданная из какого-либо материала модель, точно отражающая внешние признаки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объекта-оригинала;</w:t>
            </w:r>
          </w:p>
          <w:p w14:paraId="7535081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описание в виде схемы внутренней структуры изучаемого объекта;</w:t>
            </w:r>
          </w:p>
          <w:p w14:paraId="0E84AC6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совокупность данных, содержащих информацию о количественных характеристиках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 и его поведения в виде таблицы;</w:t>
            </w:r>
          </w:p>
          <w:p w14:paraId="12D5E47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совокупность записанных на языке математики формул, отражающих те или иные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свойства объекта-оригинала или его поведение;</w:t>
            </w:r>
          </w:p>
          <w:p w14:paraId="32AACAA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последовательность электрических сигналов.</w:t>
            </w:r>
          </w:p>
          <w:p w14:paraId="5D2C3FB4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Основная функция модели это:</w:t>
            </w:r>
          </w:p>
          <w:p w14:paraId="0594C5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получить информацию о моделируемом объекте;</w:t>
            </w:r>
          </w:p>
          <w:p w14:paraId="376D0C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б) отобразить некоторые характеристические признаки объекта;</w:t>
            </w:r>
          </w:p>
          <w:p w14:paraId="6D88FBC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получить информацию о моделируемом объекте или отобразить некоторые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характеристические признаки объекта;</w:t>
            </w:r>
          </w:p>
          <w:p w14:paraId="3B301C52" w14:textId="77777777" w:rsidR="002262C9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воспроизвести физическую форму объекта.</w:t>
            </w:r>
          </w:p>
          <w:p w14:paraId="3FBB4896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Какая форма математической модели отображает предписание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последовательности некоторой системы операций над исходными данными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целью получения результата?</w:t>
            </w:r>
          </w:p>
          <w:p w14:paraId="0EDC715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аналитическая;</w:t>
            </w:r>
          </w:p>
          <w:p w14:paraId="39F40D90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графическая;</w:t>
            </w:r>
          </w:p>
          <w:p w14:paraId="62B91EAF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цифровая;</w:t>
            </w:r>
          </w:p>
          <w:p w14:paraId="72DB0373" w14:textId="77777777" w:rsidR="008A63E2" w:rsidRDefault="002262C9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алгоритмическая.</w:t>
            </w:r>
          </w:p>
          <w:p w14:paraId="572057D9" w14:textId="77777777" w:rsidR="008A63E2" w:rsidRP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. Какой из шагов построения математической модели сформулирован неверно?</w:t>
            </w:r>
          </w:p>
          <w:p w14:paraId="0ED71074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выполнить обобщенный анализ реального объекта или процесса </w:t>
            </w:r>
          </w:p>
          <w:p w14:paraId="6B9EE5D7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выделить его наиболее существенные черты и свойства </w:t>
            </w:r>
          </w:p>
          <w:p w14:paraId="49E44FAF" w14:textId="77777777" w:rsid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>в) выделить внутренние связи объекта, процесса или системы с помощью ограничений, уравнений, равенств, неравенств, логико-математических конструкций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6D1B9AD" w14:textId="77777777" w:rsidR="002262C9" w:rsidRPr="004C0197" w:rsidRDefault="006A2750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Непрерывно-детерминированные схемы моделирования определяют…</w:t>
            </w:r>
          </w:p>
          <w:p w14:paraId="46CCF82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>а) математическое описание системы с помощью непрерывных функций с учётом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</w:t>
            </w:r>
            <w:r w:rsidR="006F3318" w:rsidRPr="004C0197">
              <w:rPr>
                <w:rFonts w:ascii="Times New Roman" w:hAnsi="Times New Roman" w:cs="Times New Roman"/>
              </w:rPr>
              <w:t>;</w:t>
            </w:r>
          </w:p>
          <w:p w14:paraId="405946B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математическое описание системы с помощью непрерывных функций без учёта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факторов;</w:t>
            </w:r>
          </w:p>
          <w:p w14:paraId="3BF9A933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математическое описание системы с помощью функций непрерывных во времени;</w:t>
            </w:r>
          </w:p>
          <w:p w14:paraId="73DCEC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Математическое описание системы с помощью дискретно-непрерывных функций.</w:t>
            </w:r>
          </w:p>
          <w:p w14:paraId="7D6A0F0A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Что требуется для нахождения объективных и устойчивых характеристик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процесса при статистическом моделировании?</w:t>
            </w:r>
          </w:p>
          <w:p w14:paraId="68CFEE56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однократное воспроизведение процесса;</w:t>
            </w:r>
          </w:p>
          <w:p w14:paraId="0BF75541" w14:textId="77777777" w:rsid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многократное воспроизведение процесса, с последующей статической обработкой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полученных данных;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</w:p>
          <w:p w14:paraId="2A8E4354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многократное воспроизведение процесса, с последующей статистической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обработкой полученных данных.</w:t>
            </w:r>
          </w:p>
          <w:p w14:paraId="2EB9C782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из способов аппроксимации данных нашел большее применение на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практике?</w:t>
            </w:r>
          </w:p>
          <w:p w14:paraId="28277F79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не проходила ни через одну узловую точку таблицы;</w:t>
            </w:r>
          </w:p>
          <w:p w14:paraId="0E52161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проходила через все узловые точки таблицы;</w:t>
            </w:r>
          </w:p>
          <w:p w14:paraId="7E26D8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способ, заключающийся в сглаживании опытных данных;</w:t>
            </w:r>
          </w:p>
          <w:p w14:paraId="33575BB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3966DE2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0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фактор определяет использование статистической имитационной модели?</w:t>
            </w:r>
          </w:p>
          <w:p w14:paraId="3A64D05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скорость процесса;</w:t>
            </w:r>
          </w:p>
          <w:p w14:paraId="4898609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случайные воздействия;</w:t>
            </w:r>
          </w:p>
          <w:p w14:paraId="18BF087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высокая требуемая точность;</w:t>
            </w:r>
          </w:p>
          <w:p w14:paraId="73B4246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количество имитируемых элементов.</w:t>
            </w:r>
          </w:p>
          <w:p w14:paraId="60E6651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1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Интерполяция — это…</w:t>
            </w:r>
          </w:p>
          <w:p w14:paraId="01C0974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нахождение значения таблично заданной функции внутри заданного интервала;</w:t>
            </w:r>
          </w:p>
          <w:p w14:paraId="5478E8B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восстановление функции в точках за пределами заданного интервала табличной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функции;</w:t>
            </w:r>
          </w:p>
          <w:p w14:paraId="3D84B7D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усреднение или сглаживание табличной функции;</w:t>
            </w:r>
          </w:p>
          <w:p w14:paraId="278D40D2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70FC74FA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2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называются модели, в которых предполагается отсутствие всяких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случайных воздействий и их элементы (элементы модели) достаточно точно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установлены?</w:t>
            </w:r>
          </w:p>
          <w:p w14:paraId="20209F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статические;</w:t>
            </w:r>
          </w:p>
          <w:p w14:paraId="1EA5BE6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детерминированные;</w:t>
            </w:r>
          </w:p>
          <w:p w14:paraId="5785DF3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дискретные;</w:t>
            </w:r>
          </w:p>
          <w:p w14:paraId="45D209F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динамические.</w:t>
            </w:r>
          </w:p>
          <w:p w14:paraId="25D61F28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3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Какие математические модели применяются при имитационном моделировании?</w:t>
            </w:r>
          </w:p>
          <w:p w14:paraId="2275F8C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для всех возможных исходных данных;</w:t>
            </w:r>
          </w:p>
          <w:p w14:paraId="22D4D8EF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при заданных исходных данных;</w:t>
            </w:r>
          </w:p>
          <w:p w14:paraId="5A9313F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 помощью которых можно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 для предсказания поведения системы нет необходимости в применении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вычислительного эксперимента (имитации) на математической модели при заданных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исходных данных.</w:t>
            </w:r>
          </w:p>
          <w:p w14:paraId="57723EC7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В чем заключается центральная предельная теорема?</w:t>
            </w:r>
          </w:p>
          <w:p w14:paraId="54DF33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закону;</w:t>
            </w:r>
          </w:p>
          <w:p w14:paraId="11D2512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б)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4C811D2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1048AAB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закону.</w:t>
            </w:r>
          </w:p>
          <w:p w14:paraId="4ECA6C93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называется замещаемый моделью объект?</w:t>
            </w:r>
          </w:p>
          <w:p w14:paraId="46B4166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оригинал;</w:t>
            </w:r>
          </w:p>
          <w:p w14:paraId="05CD10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шаблон;</w:t>
            </w:r>
          </w:p>
          <w:p w14:paraId="2710A4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копия;</w:t>
            </w:r>
          </w:p>
          <w:p w14:paraId="7D22020E" w14:textId="77777777" w:rsidR="006F3318" w:rsidRDefault="006F3318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макет.</w:t>
            </w:r>
          </w:p>
          <w:p w14:paraId="263B575B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В зависимости от способа получения математические модели делятся на:</w:t>
            </w:r>
          </w:p>
          <w:p w14:paraId="1AF7F01C" w14:textId="045D106D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простые и сложные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4C31041" w14:textId="0CA88A72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теоретические и эмпирические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A535C4A" w14:textId="42F8A716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физические и аналитические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B085215" w14:textId="3CA60A99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5F23BE">
              <w:rPr>
                <w:rFonts w:ascii="Times New Roman" w:hAnsi="Times New Roman" w:cs="Times New Roman"/>
              </w:rPr>
              <w:t>точные и приближенные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57024C2" w14:textId="6A3C11B0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При получении теоретической модели…</w:t>
            </w:r>
          </w:p>
          <w:p w14:paraId="44717151" w14:textId="73D8BBF7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F15119B" w14:textId="7446F700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65157B3" w14:textId="1D6C6701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99E598D" w14:textId="0338F77F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="00E34FC7"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F58EB7" w14:textId="476BC49A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При получении </w:t>
            </w:r>
            <w:r>
              <w:rPr>
                <w:rFonts w:ascii="Times New Roman" w:hAnsi="Times New Roman" w:cs="Times New Roman"/>
                <w:b/>
                <w:bCs/>
              </w:rPr>
              <w:t>эмпирической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 модели…</w:t>
            </w:r>
          </w:p>
          <w:p w14:paraId="1D70D61A" w14:textId="3FC02FC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CD27233" w14:textId="506D0581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073BE56" w14:textId="72453EDB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359985F" w14:textId="2B753D6F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6F62B02" w14:textId="32B78FE8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В активном эксперименте над объектом…</w:t>
            </w:r>
          </w:p>
          <w:p w14:paraId="1CDCC21F" w14:textId="59027BDC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низкой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C0FE34C" w14:textId="5A124EB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высокой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88FB1C0" w14:textId="45F7E89F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регистрируются входные и выходные сигналы в режиме нормальной эксплуатации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BA2F61A" w14:textId="307C6E51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на его вход подаются специально сформированные воздействия – тестовые сигналы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A37E6BB" w14:textId="57430290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Декомпозиция – это…</w:t>
            </w:r>
          </w:p>
          <w:p w14:paraId="6D9B508C" w14:textId="5E51EA86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процедура изменения структуры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A6E0909" w14:textId="4CB2408D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процедура сортировки частей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A5D99F9" w14:textId="28805222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процедура разложения целого на части с целью описания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E8E177" w14:textId="4C2B1376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процедура объединения частей объекта в целое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42427A49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483BB5C" w14:textId="2A02D68C" w:rsidR="00E34FC7" w:rsidRPr="00015169" w:rsidRDefault="00E34FC7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4483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83DCF9" w14:textId="77777777" w:rsidR="000F4A06" w:rsidRPr="000F4A06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8A989E7" w14:textId="77777777" w:rsidTr="00E17522">
        <w:tc>
          <w:tcPr>
            <w:tcW w:w="2910" w:type="dxa"/>
          </w:tcPr>
          <w:p w14:paraId="1BC129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C7251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60849E22" w14:textId="77777777" w:rsidTr="00E17522">
        <w:tc>
          <w:tcPr>
            <w:tcW w:w="2910" w:type="dxa"/>
          </w:tcPr>
          <w:p w14:paraId="0B1C2036" w14:textId="017D4FB5" w:rsidR="004A6524" w:rsidRPr="005842D2" w:rsidRDefault="004A6524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722" w:type="dxa"/>
          </w:tcPr>
          <w:p w14:paraId="510C816C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DE2D9" w14:textId="358A23C9" w:rsidR="004A6524" w:rsidRPr="005842D2" w:rsidRDefault="00B05D66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  <w:r w:rsidR="005D68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5BEDE4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AB36F7E" w14:textId="77777777" w:rsidR="00060D42" w:rsidRPr="00F845A3" w:rsidRDefault="00D917DE" w:rsidP="00060D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060D42" w:rsidRPr="00F845A3">
              <w:rPr>
                <w:rFonts w:ascii="Times New Roman" w:hAnsi="Times New Roman" w:cs="Times New Roman"/>
              </w:rPr>
              <w:t xml:space="preserve">Дискретная случайная величина </w:t>
            </w:r>
            <w:r w:rsidR="00060D42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060D42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2</w:t>
            </w:r>
            <w:r w:rsidRPr="00F845A3">
              <w:rPr>
                <w:rFonts w:ascii="Times New Roman" w:hAnsi="Times New Roman" w:cs="Times New Roman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</w:rPr>
              <w:t xml:space="preserve">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10</w:t>
            </w:r>
            <w:r w:rsidR="00060D42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0,1</w:t>
            </w:r>
            <w:r w:rsidR="00060D42" w:rsidRPr="00F845A3">
              <w:rPr>
                <w:rFonts w:ascii="Times New Roman" w:hAnsi="Times New Roman" w:cs="Times New Roman"/>
              </w:rPr>
              <w:t xml:space="preserve"> 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0,9</w:t>
            </w:r>
            <w:r w:rsidR="00060D42" w:rsidRPr="00F845A3">
              <w:rPr>
                <w:rFonts w:ascii="Times New Roman" w:hAnsi="Times New Roman" w:cs="Times New Roman"/>
              </w:rPr>
              <w:t xml:space="preserve"> соответственн</w:t>
            </w:r>
            <w:r w:rsidRPr="00F845A3">
              <w:rPr>
                <w:rFonts w:ascii="Times New Roman" w:hAnsi="Times New Roman" w:cs="Times New Roman"/>
              </w:rPr>
              <w:t>о. Нарис</w:t>
            </w:r>
            <w:r w:rsidR="00763AAC" w:rsidRPr="00F845A3">
              <w:rPr>
                <w:rFonts w:ascii="Times New Roman" w:hAnsi="Times New Roman" w:cs="Times New Roman"/>
              </w:rPr>
              <w:t>овать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 график функции распределения дискретной случайной</w:t>
            </w:r>
            <w:r w:rsidR="00350CBD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величины </w:t>
            </w:r>
            <w:r w:rsidR="00060D42" w:rsidRPr="00F845A3">
              <w:rPr>
                <w:rFonts w:ascii="Times New Roman" w:hAnsi="Times New Roman" w:cs="Times New Roman"/>
                <w:i/>
                <w:color w:val="000000"/>
              </w:rPr>
              <w:t>Х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C91941" w14:textId="77777777" w:rsidR="00763AAC" w:rsidRPr="00F845A3" w:rsidRDefault="00D917DE" w:rsidP="00D917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2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Вычислит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ь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математическое ожидание,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2 </w:t>
            </w:r>
            <w:r w:rsidR="00763AAC" w:rsidRPr="00F845A3">
              <w:rPr>
                <w:rFonts w:ascii="Times New Roman" w:hAnsi="Times New Roman" w:cs="Times New Roman"/>
              </w:rPr>
              <w:t xml:space="preserve">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0,2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0,8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DDA9C58" w14:textId="77777777" w:rsidR="00D917DE" w:rsidRPr="00F845A3" w:rsidRDefault="00D917DE" w:rsidP="00D917DE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3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Вычислить дисперсию, 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 –10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0,6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0,4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</w:p>
          <w:p w14:paraId="36ACAB9E" w14:textId="77777777" w:rsidR="00940387" w:rsidRDefault="00F845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225F">
              <w:rPr>
                <w:rFonts w:ascii="Times New Roman" w:hAnsi="Times New Roman" w:cs="Times New Roman"/>
                <w:color w:val="000000"/>
              </w:rPr>
              <w:t>4</w:t>
            </w:r>
            <w:r w:rsidR="00FC3270" w:rsidRPr="00FB225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Детерминированная величина: </w:t>
            </w:r>
            <w:r w:rsidR="00940387"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 w:rsidR="002F6AA2" w:rsidRPr="00F845A3">
              <w:rPr>
                <w:rFonts w:ascii="Times New Roman" w:hAnsi="Times New Roman" w:cs="Times New Roman"/>
                <w:color w:val="000000"/>
              </w:rPr>
              <w:t>-20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>. Требуется вычислить математическое ожидание.</w:t>
            </w:r>
          </w:p>
          <w:p w14:paraId="1940A976" w14:textId="77777777" w:rsidR="007D0DA3" w:rsidRPr="00F845A3" w:rsidRDefault="007D0D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Детерминированная величина: </w:t>
            </w:r>
            <w:r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. Требуется вычислить </w:t>
            </w:r>
            <w:r>
              <w:rPr>
                <w:rFonts w:ascii="Times New Roman" w:hAnsi="Times New Roman" w:cs="Times New Roman"/>
                <w:color w:val="000000"/>
              </w:rPr>
              <w:t>дисперсию</w:t>
            </w:r>
            <w:r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B1DE45" w14:textId="77777777" w:rsidR="00D42D6F" w:rsidRPr="00F845A3" w:rsidRDefault="007D0DA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6</w:t>
            </w:r>
            <w:r w:rsidR="00FC3270" w:rsidRPr="00FC327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="00D42D6F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Определить матрицу передаточного сопротивления рельсовой цепи в нормальном режиме в соответствии со схемой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с использованием математических пакетов (программного о</w:t>
            </w:r>
            <w:r w:rsidR="00222C69" w:rsidRPr="00F845A3">
              <w:rPr>
                <w:rFonts w:ascii="Times New Roman" w:eastAsia="Times New Roman" w:hAnsi="Times New Roman" w:cs="Times New Roman"/>
                <w:bCs/>
                <w:iCs/>
              </w:rPr>
              <w:t>б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>еспечения):</w:t>
            </w:r>
          </w:p>
          <w:p w14:paraId="22A8E512" w14:textId="77777777" w:rsidR="00773923" w:rsidRPr="00F845A3" w:rsidRDefault="001F6AB6" w:rsidP="00D42D6F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</w:rPr>
              <w:object w:dxaOrig="1000" w:dyaOrig="640" w14:anchorId="7250E6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75pt" o:ole="">
                  <v:imagedata r:id="rId11" o:title=""/>
                </v:shape>
                <o:OLEObject Type="Embed" ProgID="Paint.Picture" ShapeID="_x0000_i1025" DrawAspect="Content" ObjectID="_1848659924" r:id="rId12"/>
              </w:object>
            </w:r>
          </w:p>
          <w:p w14:paraId="44689B83" w14:textId="77777777" w:rsidR="00DA0867" w:rsidRDefault="0055323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845A3">
              <w:rPr>
                <w:rFonts w:ascii="Times New Roman" w:hAnsi="Times New Roman" w:cs="Times New Roman"/>
              </w:rPr>
              <w:object w:dxaOrig="6580" w:dyaOrig="2270" w14:anchorId="24A16ED3">
                <v:shape id="_x0000_i1026" type="#_x0000_t75" style="width:338.25pt;height:117.75pt" o:ole="">
                  <v:imagedata r:id="rId13" o:title=""/>
                </v:shape>
                <o:OLEObject Type="Embed" ProgID="Paint.Picture" ShapeID="_x0000_i1026" DrawAspect="Content" ObjectID="_1848659925" r:id="rId14"/>
              </w:object>
            </w:r>
          </w:p>
          <w:p w14:paraId="7C22BE5D" w14:textId="77777777" w:rsidR="00107372" w:rsidRPr="00F845A3" w:rsidRDefault="00107372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840CD" w:rsidRPr="006459F1" w14:paraId="0C29ED88" w14:textId="77777777" w:rsidTr="008B4342">
        <w:trPr>
          <w:trHeight w:val="478"/>
        </w:trPr>
        <w:tc>
          <w:tcPr>
            <w:tcW w:w="2910" w:type="dxa"/>
          </w:tcPr>
          <w:p w14:paraId="342E2616" w14:textId="77777777" w:rsidR="00E840CD" w:rsidRPr="00B24C1F" w:rsidRDefault="00E840CD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математического анализа и моделирования для решения прикладных задач в профессиональной деятельности</w:t>
            </w:r>
          </w:p>
        </w:tc>
        <w:tc>
          <w:tcPr>
            <w:tcW w:w="7722" w:type="dxa"/>
          </w:tcPr>
          <w:p w14:paraId="6977E944" w14:textId="77777777" w:rsidR="00E840CD" w:rsidRPr="00251462" w:rsidRDefault="00E840CD" w:rsidP="00E840C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25146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5146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83CB649" w14:textId="59660BC4" w:rsidR="00E840CD" w:rsidRDefault="00B05D66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05D66">
              <w:rPr>
                <w:rFonts w:ascii="Times New Roman" w:hAnsi="Times New Roman"/>
                <w:sz w:val="20"/>
                <w:szCs w:val="20"/>
              </w:rPr>
              <w:t xml:space="preserve">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</w:t>
            </w:r>
            <w:proofErr w:type="gramStart"/>
            <w:r w:rsidRPr="00B05D66">
              <w:rPr>
                <w:rFonts w:ascii="Times New Roman" w:hAnsi="Times New Roman"/>
                <w:sz w:val="20"/>
                <w:szCs w:val="20"/>
              </w:rPr>
              <w:t xml:space="preserve">деятельности </w:t>
            </w:r>
            <w:r w:rsidR="00E840CD" w:rsidRPr="00E828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E840CD" w:rsidRPr="006459F1" w14:paraId="6CD9EA11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F8A3A2C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34E67391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07EC4364" w14:textId="77777777" w:rsidR="00E840CD" w:rsidRPr="0082183F" w:rsidRDefault="00E840CD" w:rsidP="004B10BF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B10BF" w:rsidRPr="004B10BF"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Непрерывная случайная величина равномерно распределена в интервале (0; 100). Нарисовать график плотности и функции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распределения случайной величины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DE21245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4. В одноканальную СМО поступает детерминированный поток заявок с интенсивностью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λ =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0,1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, длительность обслуживания которых равна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b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2,0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. Чему равно среднее время пребывания заявок в системе?</w:t>
            </w:r>
          </w:p>
          <w:p w14:paraId="34E3AAB9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5. Случайная величина может принимать только два значения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–2 </w:t>
            </w:r>
            <w:proofErr w:type="gram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и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proofErr w:type="gramEnd"/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40. Каковы вероятности появления этих значений, если известно, что математическое ожидание случайной величины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M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 равно 30?</w:t>
            </w:r>
          </w:p>
          <w:p w14:paraId="1D1943E4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6.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6D4E3CA5" w14:textId="77777777" w:rsidR="00E840CD" w:rsidRPr="0082183F" w:rsidRDefault="00E840CD" w:rsidP="00E840C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137C8BBC">
                <v:shape id="_x0000_i1027" type="#_x0000_t75" style="width:54pt;height:29.25pt" o:ole="">
                  <v:imagedata r:id="rId15" o:title=""/>
                </v:shape>
                <o:OLEObject Type="Embed" ProgID="Paint.Picture" ShapeID="_x0000_i1027" DrawAspect="Content" ObjectID="_1848659926" r:id="rId16"/>
              </w:object>
            </w:r>
          </w:p>
          <w:p w14:paraId="6D797655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2C0958DB">
                <v:shape id="_x0000_i1028" type="#_x0000_t75" style="width:330pt;height:114pt" o:ole="">
                  <v:imagedata r:id="rId13" o:title=""/>
                </v:shape>
                <o:OLEObject Type="Embed" ProgID="Paint.Picture" ShapeID="_x0000_i1028" DrawAspect="Content" ObjectID="_1848659927" r:id="rId17"/>
              </w:object>
            </w:r>
          </w:p>
          <w:p w14:paraId="67BD8666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3D0DD603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D80B6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8BF5315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Использование моделирования при исследовании и проектировании сложных систем.</w:t>
      </w:r>
    </w:p>
    <w:p w14:paraId="0EE3437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Требования к математической модели.</w:t>
      </w:r>
    </w:p>
    <w:p w14:paraId="3FA0093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Этапы математического моделирования.</w:t>
      </w:r>
    </w:p>
    <w:p w14:paraId="798E6CC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Проблемы математического моделирования.</w:t>
      </w:r>
    </w:p>
    <w:p w14:paraId="67EFFA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математических моделей по форме представления.</w:t>
      </w:r>
    </w:p>
    <w:p w14:paraId="7C66928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Линейные и нелинейные математические модели. Примеры.</w:t>
      </w:r>
    </w:p>
    <w:p w14:paraId="0610B6C4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Непрерывные и дискретные математические модели. Примеры.</w:t>
      </w:r>
    </w:p>
    <w:p w14:paraId="4A402F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Стационарные и нестационарные математические модели. Примеры.</w:t>
      </w:r>
    </w:p>
    <w:p w14:paraId="1B75D670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Детерминированные и стохастические математические модели. Примеры.</w:t>
      </w:r>
    </w:p>
    <w:p w14:paraId="12B044CE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Статические и динамические математические модели. Примеры.</w:t>
      </w:r>
    </w:p>
    <w:p w14:paraId="0F4C5C9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систем с сосредоточенными и распределенными параметрами. Примеры.</w:t>
      </w:r>
    </w:p>
    <w:p w14:paraId="7F87F65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Классический подход к моделированию систем. Достоинства и недостатки.</w:t>
      </w:r>
    </w:p>
    <w:p w14:paraId="1E01AB37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Системный подход к моделированию систем. Достоинства и недостатки.</w:t>
      </w:r>
    </w:p>
    <w:p w14:paraId="41122789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систем линейных алгебраических уравнений (СЛАУ). Область применения и базовые понятия.</w:t>
      </w:r>
    </w:p>
    <w:p w14:paraId="7083825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Формирование модели СЛАУ на примере линейной электрической цепи постоянного тока.</w:t>
      </w:r>
    </w:p>
    <w:p w14:paraId="002C4011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Гаусса.</w:t>
      </w:r>
    </w:p>
    <w:p w14:paraId="3CA274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LU-разложения.</w:t>
      </w:r>
    </w:p>
    <w:p w14:paraId="3F58CEBE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Матричный метод.</w:t>
      </w:r>
    </w:p>
    <w:p w14:paraId="4D0014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Итерационные методы решения моделей в форме СЛАУ. Метод последовательного приближения.</w:t>
      </w:r>
    </w:p>
    <w:p w14:paraId="172A1A9F" w14:textId="658E5CC3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FB2FB6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Представление системы линейных алгебраических уравнений в матричном виде и ее решение средствами пакета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D5DB994" w14:textId="214D2AFF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11498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711498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нелинейных алгебраических уравнений (НАУ). </w:t>
      </w:r>
    </w:p>
    <w:p w14:paraId="5FA51F3B" w14:textId="2877454A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обыкновенных дифференциальных уравнений (ОДУ). </w:t>
      </w:r>
    </w:p>
    <w:p w14:paraId="5CAC0AAD" w14:textId="02A9FAC2" w:rsidR="0082183F" w:rsidRPr="0082183F" w:rsidRDefault="00711498" w:rsidP="00B00C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Решение математических моделей в классе ОДУ. </w:t>
      </w:r>
    </w:p>
    <w:p w14:paraId="4F226C6F" w14:textId="4E0593E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методов решения математических моделей в классе ОДУ.</w:t>
      </w:r>
    </w:p>
    <w:p w14:paraId="76A6B324" w14:textId="4708044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Область применения.</w:t>
      </w:r>
    </w:p>
    <w:p w14:paraId="74335D97" w14:textId="1999C05D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Модель однородной двухпроводной линии.</w:t>
      </w:r>
    </w:p>
    <w:p w14:paraId="719A7140" w14:textId="3A7560B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Телеграфное уравнение для двухпроводной длинной электрической линии.</w:t>
      </w:r>
    </w:p>
    <w:p w14:paraId="4CF786C8" w14:textId="440C176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Решение телеграфного уравнения для двухпроводной длинной электрической линии при гармоническом входном сигнале.</w:t>
      </w:r>
    </w:p>
    <w:p w14:paraId="4EFA7B1A" w14:textId="1EEAE333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Уравнения передачи длинной линии как линейного четырехполюсника.</w:t>
      </w:r>
    </w:p>
    <w:p w14:paraId="7A51631E" w14:textId="059DB2D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Расчет первичных и вторичных параметров двухпроводной линии.</w:t>
      </w:r>
    </w:p>
    <w:p w14:paraId="1F546B77" w14:textId="5EFDA48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Влияние поверхностного эффекта на первичные параметры линии.</w:t>
      </w:r>
    </w:p>
    <w:p w14:paraId="04AB678F" w14:textId="7B83F8A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Расчет электрической цепи с распределенными параметрами в программе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EB09CAF" w14:textId="63F7C81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Стохастический подход к моделированию физических систем.</w:t>
      </w:r>
    </w:p>
    <w:p w14:paraId="1877C735" w14:textId="1A775D12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Числовые вероятностные характеристики случайных процессов. Математическое ожидание, дисперсия, среднее квадратическое отклонение. Их физический смысл.</w:t>
      </w:r>
    </w:p>
    <w:p w14:paraId="462209BB" w14:textId="0252E7D4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 Формирование стохастической математической модели.</w:t>
      </w:r>
    </w:p>
    <w:p w14:paraId="22DC1DBB" w14:textId="74FEA75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передаточных функций. Базовые понятия.</w:t>
      </w:r>
    </w:p>
    <w:p w14:paraId="716D5DC1" w14:textId="47419A3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Матричная передаточная функция линейной системы.</w:t>
      </w:r>
    </w:p>
    <w:p w14:paraId="0BB2B89E" w14:textId="688B0CA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Передаточная функция и дифференциальное уравнение в операторной форме.</w:t>
      </w:r>
    </w:p>
    <w:p w14:paraId="6261307B" w14:textId="4EEAAB2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Нули и полюсы передаточной функции. Понятие характеристического полинома дифференциального уравнения.</w:t>
      </w:r>
    </w:p>
    <w:p w14:paraId="458DC988" w14:textId="21F74401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B00CA1" w:rsidRPr="00FB22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Элементарные типовые динамические звенья. </w:t>
      </w:r>
    </w:p>
    <w:p w14:paraId="6B7940FE" w14:textId="77777777" w:rsidR="0082183F" w:rsidRDefault="0082183F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5BF414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37A43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2A4D6D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D384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9B506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67F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D2A4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094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031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C3EBB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A3786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4A7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20DB1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225E97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F703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C431D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D2DD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5903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9727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C287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4DAA3D5" w14:textId="77777777" w:rsidR="00C95C83" w:rsidRDefault="00C95C83" w:rsidP="00C95C83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234498469"/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72CBF88B" w14:textId="77777777" w:rsidR="00C95C83" w:rsidRDefault="00C95C83" w:rsidP="00C95C83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AE85B" w14:textId="77777777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B80A847" w14:textId="77777777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51C46EA1" w14:textId="77777777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7D4F139" w14:textId="77777777" w:rsidR="00C95C83" w:rsidRDefault="00C95C83" w:rsidP="00C95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3"/>
    </w:p>
    <w:p w14:paraId="417B511D" w14:textId="77777777" w:rsidR="00C95C83" w:rsidRPr="00C95C83" w:rsidRDefault="00C95C83" w:rsidP="00C95C83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bookmarkStart w:id="4" w:name="_Hlk237960719"/>
      <w:r w:rsidRPr="00C95C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экзамену</w:t>
      </w:r>
    </w:p>
    <w:p w14:paraId="32E39124" w14:textId="77777777" w:rsidR="00C95C83" w:rsidRPr="00C95C83" w:rsidRDefault="00C95C83" w:rsidP="00C95C83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5F43D01E" w14:textId="77777777" w:rsidR="00C95C83" w:rsidRPr="00C95C83" w:rsidRDefault="00C95C83" w:rsidP="00C95C8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5C8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«Отлично»</w:t>
      </w:r>
      <w:r w:rsidRPr="00C95C8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793F806" w14:textId="77777777" w:rsidR="00C95C83" w:rsidRPr="00C95C83" w:rsidRDefault="00C95C83" w:rsidP="00C95C8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5C8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«Хорошо»</w:t>
      </w:r>
      <w:r w:rsidRPr="00C95C8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29ED1F4" w14:textId="77777777" w:rsidR="00C95C83" w:rsidRPr="00C95C83" w:rsidRDefault="00C95C83" w:rsidP="00C95C8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5C8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«Удовлетворительно»</w:t>
      </w:r>
      <w:r w:rsidRPr="00C95C8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1E933F6" w14:textId="77777777" w:rsidR="00C95C83" w:rsidRPr="00C95C83" w:rsidRDefault="00C95C83" w:rsidP="00C95C8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C95C8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«Неудовлетворительно»</w:t>
      </w:r>
      <w:r w:rsidRPr="00C95C8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</w:t>
      </w:r>
      <w:r w:rsidRPr="00C95C8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вопросы, знание которых необходимо для получения положительной оценки.</w:t>
      </w:r>
    </w:p>
    <w:p w14:paraId="1A7B58A9" w14:textId="77777777" w:rsidR="00C95C83" w:rsidRPr="00C95C83" w:rsidRDefault="00C95C83" w:rsidP="00C95C83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95C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4"/>
    </w:p>
    <w:p w14:paraId="25F1A43E" w14:textId="35ED0F6B" w:rsidR="00C95C83" w:rsidRDefault="00C95C83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2753B7C" w14:textId="77777777" w:rsidR="00C95C83" w:rsidRDefault="00C95C83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D6274D6" w14:textId="77777777" w:rsidR="00824015" w:rsidRPr="00A80977" w:rsidRDefault="0082401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824015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7CAB" w14:textId="77777777" w:rsidR="00513CA1" w:rsidRDefault="00513CA1" w:rsidP="00EE3C25">
      <w:pPr>
        <w:spacing w:after="0" w:line="240" w:lineRule="auto"/>
      </w:pPr>
      <w:r>
        <w:separator/>
      </w:r>
    </w:p>
  </w:endnote>
  <w:endnote w:type="continuationSeparator" w:id="0">
    <w:p w14:paraId="68988FF6" w14:textId="77777777" w:rsidR="00513CA1" w:rsidRDefault="00513CA1" w:rsidP="00EE3C25">
      <w:pPr>
        <w:spacing w:after="0" w:line="240" w:lineRule="auto"/>
      </w:pPr>
      <w:r>
        <w:continuationSeparator/>
      </w:r>
    </w:p>
  </w:endnote>
  <w:endnote w:type="continuationNotice" w:id="1">
    <w:p w14:paraId="51D16C18" w14:textId="77777777" w:rsidR="00513CA1" w:rsidRDefault="00513C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2C98E" w14:textId="77777777" w:rsidR="00513CA1" w:rsidRDefault="00513CA1" w:rsidP="00EE3C25">
      <w:pPr>
        <w:spacing w:after="0" w:line="240" w:lineRule="auto"/>
      </w:pPr>
      <w:r>
        <w:separator/>
      </w:r>
    </w:p>
  </w:footnote>
  <w:footnote w:type="continuationSeparator" w:id="0">
    <w:p w14:paraId="1B96F64F" w14:textId="77777777" w:rsidR="00513CA1" w:rsidRDefault="00513CA1" w:rsidP="00EE3C25">
      <w:pPr>
        <w:spacing w:after="0" w:line="240" w:lineRule="auto"/>
      </w:pPr>
      <w:r>
        <w:continuationSeparator/>
      </w:r>
    </w:p>
  </w:footnote>
  <w:footnote w:type="continuationNotice" w:id="1">
    <w:p w14:paraId="3DBEA21B" w14:textId="77777777" w:rsidR="00513CA1" w:rsidRDefault="00513CA1">
      <w:pPr>
        <w:spacing w:after="0" w:line="240" w:lineRule="auto"/>
      </w:pPr>
    </w:p>
  </w:footnote>
  <w:footnote w:id="2">
    <w:p w14:paraId="58E42A92" w14:textId="77777777" w:rsidR="00912368" w:rsidRPr="00A80977" w:rsidRDefault="0091236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169"/>
    <w:rsid w:val="00016469"/>
    <w:rsid w:val="00022C70"/>
    <w:rsid w:val="00026163"/>
    <w:rsid w:val="00027A4F"/>
    <w:rsid w:val="000327BD"/>
    <w:rsid w:val="00036BB0"/>
    <w:rsid w:val="00050AE8"/>
    <w:rsid w:val="00055E3E"/>
    <w:rsid w:val="00060D42"/>
    <w:rsid w:val="00063553"/>
    <w:rsid w:val="0006691F"/>
    <w:rsid w:val="00066AE2"/>
    <w:rsid w:val="00070E92"/>
    <w:rsid w:val="00073E97"/>
    <w:rsid w:val="00091C47"/>
    <w:rsid w:val="0009397A"/>
    <w:rsid w:val="00094DA5"/>
    <w:rsid w:val="000A5D2F"/>
    <w:rsid w:val="000B1C71"/>
    <w:rsid w:val="000B6BE6"/>
    <w:rsid w:val="000C0257"/>
    <w:rsid w:val="000C7F45"/>
    <w:rsid w:val="000D2AF6"/>
    <w:rsid w:val="000D3EA2"/>
    <w:rsid w:val="000D525F"/>
    <w:rsid w:val="000E25FB"/>
    <w:rsid w:val="000E6783"/>
    <w:rsid w:val="000E75A1"/>
    <w:rsid w:val="000F0F74"/>
    <w:rsid w:val="000F4A06"/>
    <w:rsid w:val="001046F7"/>
    <w:rsid w:val="00107372"/>
    <w:rsid w:val="0010771C"/>
    <w:rsid w:val="00112DB7"/>
    <w:rsid w:val="00115836"/>
    <w:rsid w:val="00120DD0"/>
    <w:rsid w:val="00121F8B"/>
    <w:rsid w:val="00125DE9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1A0D"/>
    <w:rsid w:val="001A1B80"/>
    <w:rsid w:val="001A24BB"/>
    <w:rsid w:val="001A4A40"/>
    <w:rsid w:val="001A72B8"/>
    <w:rsid w:val="001C0BF5"/>
    <w:rsid w:val="001C4E2E"/>
    <w:rsid w:val="001C5064"/>
    <w:rsid w:val="001C5C51"/>
    <w:rsid w:val="001D1DB8"/>
    <w:rsid w:val="001D2A50"/>
    <w:rsid w:val="001D6E64"/>
    <w:rsid w:val="001E037F"/>
    <w:rsid w:val="001E23E3"/>
    <w:rsid w:val="001E2846"/>
    <w:rsid w:val="001E7A5D"/>
    <w:rsid w:val="001E7EA4"/>
    <w:rsid w:val="001F195E"/>
    <w:rsid w:val="001F1BDF"/>
    <w:rsid w:val="001F6AB6"/>
    <w:rsid w:val="00202DF9"/>
    <w:rsid w:val="00203464"/>
    <w:rsid w:val="002078E6"/>
    <w:rsid w:val="002103AC"/>
    <w:rsid w:val="00215434"/>
    <w:rsid w:val="00216EF0"/>
    <w:rsid w:val="0021730B"/>
    <w:rsid w:val="00222C69"/>
    <w:rsid w:val="00224284"/>
    <w:rsid w:val="002252A1"/>
    <w:rsid w:val="002262C9"/>
    <w:rsid w:val="00227B61"/>
    <w:rsid w:val="00230480"/>
    <w:rsid w:val="00232383"/>
    <w:rsid w:val="0023332B"/>
    <w:rsid w:val="0024041C"/>
    <w:rsid w:val="002429A4"/>
    <w:rsid w:val="002474F3"/>
    <w:rsid w:val="00247500"/>
    <w:rsid w:val="00251462"/>
    <w:rsid w:val="00253283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A1EFE"/>
    <w:rsid w:val="002A75F3"/>
    <w:rsid w:val="002B2AEA"/>
    <w:rsid w:val="002B787F"/>
    <w:rsid w:val="002C2C8C"/>
    <w:rsid w:val="002C35C5"/>
    <w:rsid w:val="002C5147"/>
    <w:rsid w:val="002D202E"/>
    <w:rsid w:val="002F12E7"/>
    <w:rsid w:val="002F6AA2"/>
    <w:rsid w:val="003038A5"/>
    <w:rsid w:val="00306FC3"/>
    <w:rsid w:val="00307025"/>
    <w:rsid w:val="003263FD"/>
    <w:rsid w:val="003265C2"/>
    <w:rsid w:val="0034217B"/>
    <w:rsid w:val="0035020D"/>
    <w:rsid w:val="00350CBD"/>
    <w:rsid w:val="00361D7F"/>
    <w:rsid w:val="00364718"/>
    <w:rsid w:val="003676EB"/>
    <w:rsid w:val="00367AF4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DAC"/>
    <w:rsid w:val="003A71B1"/>
    <w:rsid w:val="003B00CE"/>
    <w:rsid w:val="003B110B"/>
    <w:rsid w:val="003D0DC0"/>
    <w:rsid w:val="003D59CA"/>
    <w:rsid w:val="003F79CB"/>
    <w:rsid w:val="003F7D8A"/>
    <w:rsid w:val="00400BCD"/>
    <w:rsid w:val="00411921"/>
    <w:rsid w:val="00415A3E"/>
    <w:rsid w:val="00423226"/>
    <w:rsid w:val="004244A7"/>
    <w:rsid w:val="00433D79"/>
    <w:rsid w:val="004343CD"/>
    <w:rsid w:val="00434910"/>
    <w:rsid w:val="00436935"/>
    <w:rsid w:val="00445513"/>
    <w:rsid w:val="004535FB"/>
    <w:rsid w:val="0045692D"/>
    <w:rsid w:val="004577F0"/>
    <w:rsid w:val="0047051D"/>
    <w:rsid w:val="00472110"/>
    <w:rsid w:val="00473BDF"/>
    <w:rsid w:val="0047463C"/>
    <w:rsid w:val="0047599B"/>
    <w:rsid w:val="004765F4"/>
    <w:rsid w:val="00477E9C"/>
    <w:rsid w:val="00481535"/>
    <w:rsid w:val="00487108"/>
    <w:rsid w:val="004904C6"/>
    <w:rsid w:val="004940D2"/>
    <w:rsid w:val="00494A0F"/>
    <w:rsid w:val="004A6524"/>
    <w:rsid w:val="004B007E"/>
    <w:rsid w:val="004B10BF"/>
    <w:rsid w:val="004B7DD6"/>
    <w:rsid w:val="004C0197"/>
    <w:rsid w:val="004C026B"/>
    <w:rsid w:val="004E0A69"/>
    <w:rsid w:val="004E3EF5"/>
    <w:rsid w:val="004E6732"/>
    <w:rsid w:val="004F2D0A"/>
    <w:rsid w:val="004F54A0"/>
    <w:rsid w:val="004F70EA"/>
    <w:rsid w:val="00500486"/>
    <w:rsid w:val="00500AA1"/>
    <w:rsid w:val="00500EDE"/>
    <w:rsid w:val="00504A96"/>
    <w:rsid w:val="00505AE4"/>
    <w:rsid w:val="005068CC"/>
    <w:rsid w:val="00506BE8"/>
    <w:rsid w:val="00506CE3"/>
    <w:rsid w:val="00506E5D"/>
    <w:rsid w:val="00513821"/>
    <w:rsid w:val="00513CA1"/>
    <w:rsid w:val="00520004"/>
    <w:rsid w:val="0053335C"/>
    <w:rsid w:val="0053470C"/>
    <w:rsid w:val="00544B2D"/>
    <w:rsid w:val="00545075"/>
    <w:rsid w:val="00553233"/>
    <w:rsid w:val="005549F3"/>
    <w:rsid w:val="00556FA4"/>
    <w:rsid w:val="00560597"/>
    <w:rsid w:val="00566887"/>
    <w:rsid w:val="00567DFC"/>
    <w:rsid w:val="00574BC8"/>
    <w:rsid w:val="00580FBA"/>
    <w:rsid w:val="005822C7"/>
    <w:rsid w:val="005842D2"/>
    <w:rsid w:val="00595E13"/>
    <w:rsid w:val="005970E4"/>
    <w:rsid w:val="005A5624"/>
    <w:rsid w:val="005A5D95"/>
    <w:rsid w:val="005B2CE6"/>
    <w:rsid w:val="005B2E48"/>
    <w:rsid w:val="005C143D"/>
    <w:rsid w:val="005D5990"/>
    <w:rsid w:val="005D68F9"/>
    <w:rsid w:val="005E6CF1"/>
    <w:rsid w:val="005F17C8"/>
    <w:rsid w:val="005F23BE"/>
    <w:rsid w:val="005F2A8E"/>
    <w:rsid w:val="005F58CA"/>
    <w:rsid w:val="005F5BA1"/>
    <w:rsid w:val="0060281C"/>
    <w:rsid w:val="00605416"/>
    <w:rsid w:val="00615094"/>
    <w:rsid w:val="006203A5"/>
    <w:rsid w:val="00630DFB"/>
    <w:rsid w:val="00632314"/>
    <w:rsid w:val="006378AD"/>
    <w:rsid w:val="00637F31"/>
    <w:rsid w:val="0064131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231"/>
    <w:rsid w:val="00687EAF"/>
    <w:rsid w:val="00691033"/>
    <w:rsid w:val="006946C7"/>
    <w:rsid w:val="0069718F"/>
    <w:rsid w:val="006A2750"/>
    <w:rsid w:val="006B10C2"/>
    <w:rsid w:val="006B1336"/>
    <w:rsid w:val="006B2D36"/>
    <w:rsid w:val="006B4197"/>
    <w:rsid w:val="006B7AAC"/>
    <w:rsid w:val="006D31B0"/>
    <w:rsid w:val="006E7601"/>
    <w:rsid w:val="006F3318"/>
    <w:rsid w:val="006F60A2"/>
    <w:rsid w:val="00707255"/>
    <w:rsid w:val="00707A71"/>
    <w:rsid w:val="00711498"/>
    <w:rsid w:val="00715963"/>
    <w:rsid w:val="00715F1D"/>
    <w:rsid w:val="00717AE0"/>
    <w:rsid w:val="00732997"/>
    <w:rsid w:val="007340D3"/>
    <w:rsid w:val="00734914"/>
    <w:rsid w:val="007355EF"/>
    <w:rsid w:val="007366DF"/>
    <w:rsid w:val="007419C7"/>
    <w:rsid w:val="00742D94"/>
    <w:rsid w:val="00760BD1"/>
    <w:rsid w:val="00763AAC"/>
    <w:rsid w:val="00773923"/>
    <w:rsid w:val="00775E60"/>
    <w:rsid w:val="00775FFD"/>
    <w:rsid w:val="0078148A"/>
    <w:rsid w:val="00781780"/>
    <w:rsid w:val="00783D1E"/>
    <w:rsid w:val="00796F16"/>
    <w:rsid w:val="007A5DF7"/>
    <w:rsid w:val="007A78EC"/>
    <w:rsid w:val="007B260F"/>
    <w:rsid w:val="007B3908"/>
    <w:rsid w:val="007B6D87"/>
    <w:rsid w:val="007C242A"/>
    <w:rsid w:val="007C50F6"/>
    <w:rsid w:val="007D006C"/>
    <w:rsid w:val="007D0DA3"/>
    <w:rsid w:val="007D68E0"/>
    <w:rsid w:val="007E08CD"/>
    <w:rsid w:val="007E1A27"/>
    <w:rsid w:val="007F1163"/>
    <w:rsid w:val="007F5768"/>
    <w:rsid w:val="007F7B6B"/>
    <w:rsid w:val="007F7F56"/>
    <w:rsid w:val="0080343E"/>
    <w:rsid w:val="008074A2"/>
    <w:rsid w:val="0081717D"/>
    <w:rsid w:val="0082183F"/>
    <w:rsid w:val="00824015"/>
    <w:rsid w:val="008306EA"/>
    <w:rsid w:val="0083657B"/>
    <w:rsid w:val="00842AB3"/>
    <w:rsid w:val="008462C2"/>
    <w:rsid w:val="00847A7D"/>
    <w:rsid w:val="008528EE"/>
    <w:rsid w:val="00853EC4"/>
    <w:rsid w:val="00854D07"/>
    <w:rsid w:val="00863198"/>
    <w:rsid w:val="00875903"/>
    <w:rsid w:val="00882D8D"/>
    <w:rsid w:val="00885EC8"/>
    <w:rsid w:val="0089267D"/>
    <w:rsid w:val="00894085"/>
    <w:rsid w:val="00896FD5"/>
    <w:rsid w:val="00897CA4"/>
    <w:rsid w:val="008A0342"/>
    <w:rsid w:val="008A63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CB4"/>
    <w:rsid w:val="008E61C5"/>
    <w:rsid w:val="008E6CE7"/>
    <w:rsid w:val="008F414B"/>
    <w:rsid w:val="008F68CD"/>
    <w:rsid w:val="008F76B5"/>
    <w:rsid w:val="009005DF"/>
    <w:rsid w:val="00902EA6"/>
    <w:rsid w:val="00904638"/>
    <w:rsid w:val="009065A7"/>
    <w:rsid w:val="00907889"/>
    <w:rsid w:val="009105A7"/>
    <w:rsid w:val="00912368"/>
    <w:rsid w:val="00914AAB"/>
    <w:rsid w:val="009225BF"/>
    <w:rsid w:val="00922FC8"/>
    <w:rsid w:val="0093092E"/>
    <w:rsid w:val="00930E88"/>
    <w:rsid w:val="00935287"/>
    <w:rsid w:val="0094038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5D4"/>
    <w:rsid w:val="00995B55"/>
    <w:rsid w:val="009A0A87"/>
    <w:rsid w:val="009A3139"/>
    <w:rsid w:val="009B0AE0"/>
    <w:rsid w:val="009B4FAE"/>
    <w:rsid w:val="009C0F82"/>
    <w:rsid w:val="009C1C13"/>
    <w:rsid w:val="009C5A4C"/>
    <w:rsid w:val="009D3683"/>
    <w:rsid w:val="009D3F9A"/>
    <w:rsid w:val="009D42A4"/>
    <w:rsid w:val="009E1016"/>
    <w:rsid w:val="009F2E34"/>
    <w:rsid w:val="00A15D06"/>
    <w:rsid w:val="00A2798C"/>
    <w:rsid w:val="00A30F9C"/>
    <w:rsid w:val="00A3570A"/>
    <w:rsid w:val="00A357D6"/>
    <w:rsid w:val="00A40862"/>
    <w:rsid w:val="00A441EE"/>
    <w:rsid w:val="00A44AC1"/>
    <w:rsid w:val="00A504A2"/>
    <w:rsid w:val="00A52905"/>
    <w:rsid w:val="00A53C8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883"/>
    <w:rsid w:val="00A94AE6"/>
    <w:rsid w:val="00A96819"/>
    <w:rsid w:val="00AA2DCC"/>
    <w:rsid w:val="00AA4D86"/>
    <w:rsid w:val="00AB1169"/>
    <w:rsid w:val="00AB2E3C"/>
    <w:rsid w:val="00AB4920"/>
    <w:rsid w:val="00AC0595"/>
    <w:rsid w:val="00AD217D"/>
    <w:rsid w:val="00AD25AC"/>
    <w:rsid w:val="00AE062A"/>
    <w:rsid w:val="00AE0992"/>
    <w:rsid w:val="00AE223F"/>
    <w:rsid w:val="00AE58E8"/>
    <w:rsid w:val="00AE6429"/>
    <w:rsid w:val="00AE6977"/>
    <w:rsid w:val="00AF192D"/>
    <w:rsid w:val="00AF1A69"/>
    <w:rsid w:val="00AF5C2B"/>
    <w:rsid w:val="00B0086E"/>
    <w:rsid w:val="00B00CA1"/>
    <w:rsid w:val="00B05D66"/>
    <w:rsid w:val="00B121E1"/>
    <w:rsid w:val="00B125DD"/>
    <w:rsid w:val="00B13FBD"/>
    <w:rsid w:val="00B24C1F"/>
    <w:rsid w:val="00B30A62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7E5B"/>
    <w:rsid w:val="00BA124B"/>
    <w:rsid w:val="00BB3C78"/>
    <w:rsid w:val="00BB456D"/>
    <w:rsid w:val="00BC0C33"/>
    <w:rsid w:val="00BC132C"/>
    <w:rsid w:val="00BC3400"/>
    <w:rsid w:val="00BC39C2"/>
    <w:rsid w:val="00BE1501"/>
    <w:rsid w:val="00BE767D"/>
    <w:rsid w:val="00BE7AEB"/>
    <w:rsid w:val="00BE7E60"/>
    <w:rsid w:val="00BF2027"/>
    <w:rsid w:val="00BF4366"/>
    <w:rsid w:val="00C07C32"/>
    <w:rsid w:val="00C114D6"/>
    <w:rsid w:val="00C17FC4"/>
    <w:rsid w:val="00C27ECE"/>
    <w:rsid w:val="00C300D8"/>
    <w:rsid w:val="00C33D6D"/>
    <w:rsid w:val="00C4415E"/>
    <w:rsid w:val="00C51A8F"/>
    <w:rsid w:val="00C62C16"/>
    <w:rsid w:val="00C6693B"/>
    <w:rsid w:val="00C72181"/>
    <w:rsid w:val="00C723EE"/>
    <w:rsid w:val="00C7490E"/>
    <w:rsid w:val="00C8377C"/>
    <w:rsid w:val="00C851CE"/>
    <w:rsid w:val="00C86E60"/>
    <w:rsid w:val="00C87332"/>
    <w:rsid w:val="00C877D7"/>
    <w:rsid w:val="00C95C83"/>
    <w:rsid w:val="00C96797"/>
    <w:rsid w:val="00C96CD9"/>
    <w:rsid w:val="00C96D18"/>
    <w:rsid w:val="00CA2875"/>
    <w:rsid w:val="00CA782E"/>
    <w:rsid w:val="00CC0DA1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D28"/>
    <w:rsid w:val="00D27EB0"/>
    <w:rsid w:val="00D42D6F"/>
    <w:rsid w:val="00D435AD"/>
    <w:rsid w:val="00D54F2E"/>
    <w:rsid w:val="00D61D30"/>
    <w:rsid w:val="00D71510"/>
    <w:rsid w:val="00D7368F"/>
    <w:rsid w:val="00D739D8"/>
    <w:rsid w:val="00D74BB8"/>
    <w:rsid w:val="00D76456"/>
    <w:rsid w:val="00D770DF"/>
    <w:rsid w:val="00D90422"/>
    <w:rsid w:val="00D917DE"/>
    <w:rsid w:val="00D933E7"/>
    <w:rsid w:val="00DA0867"/>
    <w:rsid w:val="00DA19F6"/>
    <w:rsid w:val="00DB401C"/>
    <w:rsid w:val="00DB4A30"/>
    <w:rsid w:val="00DB50E7"/>
    <w:rsid w:val="00DB7B1A"/>
    <w:rsid w:val="00DC548F"/>
    <w:rsid w:val="00DC664F"/>
    <w:rsid w:val="00DD10AB"/>
    <w:rsid w:val="00DD2480"/>
    <w:rsid w:val="00DD4149"/>
    <w:rsid w:val="00DE5EFF"/>
    <w:rsid w:val="00DE6787"/>
    <w:rsid w:val="00E01E18"/>
    <w:rsid w:val="00E02C26"/>
    <w:rsid w:val="00E05AEE"/>
    <w:rsid w:val="00E12E0B"/>
    <w:rsid w:val="00E1549A"/>
    <w:rsid w:val="00E17522"/>
    <w:rsid w:val="00E20530"/>
    <w:rsid w:val="00E22804"/>
    <w:rsid w:val="00E34FC7"/>
    <w:rsid w:val="00E44D78"/>
    <w:rsid w:val="00E46150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D2E"/>
    <w:rsid w:val="00E75D70"/>
    <w:rsid w:val="00E767C5"/>
    <w:rsid w:val="00E8024E"/>
    <w:rsid w:val="00E802D4"/>
    <w:rsid w:val="00E82800"/>
    <w:rsid w:val="00E840CD"/>
    <w:rsid w:val="00E873E8"/>
    <w:rsid w:val="00E87C00"/>
    <w:rsid w:val="00E9423C"/>
    <w:rsid w:val="00EA0440"/>
    <w:rsid w:val="00EA146A"/>
    <w:rsid w:val="00EB53E1"/>
    <w:rsid w:val="00EC0A9F"/>
    <w:rsid w:val="00EC2DE1"/>
    <w:rsid w:val="00EC429C"/>
    <w:rsid w:val="00ED2AFD"/>
    <w:rsid w:val="00ED7D18"/>
    <w:rsid w:val="00ED7E38"/>
    <w:rsid w:val="00EE3C25"/>
    <w:rsid w:val="00EE567F"/>
    <w:rsid w:val="00EE6895"/>
    <w:rsid w:val="00F009AE"/>
    <w:rsid w:val="00F052A9"/>
    <w:rsid w:val="00F15A8B"/>
    <w:rsid w:val="00F17538"/>
    <w:rsid w:val="00F22904"/>
    <w:rsid w:val="00F33745"/>
    <w:rsid w:val="00F353B1"/>
    <w:rsid w:val="00F3572F"/>
    <w:rsid w:val="00F35EA8"/>
    <w:rsid w:val="00F43686"/>
    <w:rsid w:val="00F460A1"/>
    <w:rsid w:val="00F545A4"/>
    <w:rsid w:val="00F67470"/>
    <w:rsid w:val="00F72DE6"/>
    <w:rsid w:val="00F77390"/>
    <w:rsid w:val="00F82C81"/>
    <w:rsid w:val="00F845A3"/>
    <w:rsid w:val="00F85393"/>
    <w:rsid w:val="00FA17D5"/>
    <w:rsid w:val="00FA1983"/>
    <w:rsid w:val="00FB225F"/>
    <w:rsid w:val="00FB2FB6"/>
    <w:rsid w:val="00FB6084"/>
    <w:rsid w:val="00FB6B48"/>
    <w:rsid w:val="00FC3270"/>
    <w:rsid w:val="00FD0F65"/>
    <w:rsid w:val="00FD1F22"/>
    <w:rsid w:val="00FE198C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21B0358"/>
  <w15:docId w15:val="{5675995D-03DA-43D7-A90A-9535FBE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3CE7C-BD3B-4513-B286-3395DA4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AF48D-8D76-463D-9B89-E8427E84DA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2025-09-13T04:38:00Z</dcterms:created>
  <dcterms:modified xsi:type="dcterms:W3CDTF">2026-08-19T12:42:00Z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